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0D4C9" w14:textId="77777777" w:rsidR="00DA7CCE" w:rsidRDefault="00DA7CCE">
      <w:pPr>
        <w:rPr>
          <w:lang w:val="en-GB"/>
        </w:rPr>
      </w:pPr>
    </w:p>
    <w:p w14:paraId="1F0E52FA" w14:textId="77777777" w:rsidR="007F5D4D" w:rsidRDefault="007F5D4D">
      <w:pPr>
        <w:rPr>
          <w:lang w:val="en-GB"/>
        </w:rPr>
      </w:pPr>
    </w:p>
    <w:p w14:paraId="6344C2EF" w14:textId="5EF25D37" w:rsidR="00934C2C" w:rsidRPr="00934C2C" w:rsidRDefault="00934C2C" w:rsidP="00934C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MT" w:eastAsia="en-MT"/>
          <w14:ligatures w14:val="none"/>
        </w:rPr>
        <w:t>Module 10 – Meeting Regulatory Requirements</w:t>
      </w:r>
    </w:p>
    <w:p w14:paraId="5FF72CE7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15 Multiple-Choice Questions</w:t>
      </w:r>
    </w:p>
    <w:p w14:paraId="28829135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1. Regulatory requirements in early years settings ensure:</w:t>
      </w:r>
    </w:p>
    <w:p w14:paraId="34095853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Educators use only one teaching method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Children receive safe, high-quality care and education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All children follow identical routines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Families have no involvement in the setting</w:t>
      </w:r>
    </w:p>
    <w:p w14:paraId="1C362E14" w14:textId="229DB869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2. Which document is commonly required in early years regulation?</w:t>
      </w:r>
    </w:p>
    <w:p w14:paraId="65927E18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Staff holiday preferences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Attendance and registration records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Children’s social media accounts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Personal diaries of educators</w:t>
      </w:r>
    </w:p>
    <w:p w14:paraId="4D42F2E4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3. Health and safety regulations in early years settings require:</w:t>
      </w:r>
    </w:p>
    <w:p w14:paraId="1C6D011A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Daily risk assessments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Educators to avoid outdoor activities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All furniture to remain fixed in place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Children to supervise themselves</w:t>
      </w:r>
    </w:p>
    <w:p w14:paraId="73CEF13C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4. Safeguarding regulations focus on:</w:t>
      </w:r>
    </w:p>
    <w:p w14:paraId="65098ED2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Academic achievement only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Protecting children from harm, abuse, and neglect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Encouraging children to complete chores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Removing parental involvement</w:t>
      </w:r>
    </w:p>
    <w:p w14:paraId="62FE880A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5. Which is a requirement for appropriate staff-to-child ratios?</w:t>
      </w:r>
    </w:p>
    <w:p w14:paraId="59B5C0B9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Ratios must always be exceeded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Ratios help ensure children are supervised safely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Ratios only apply during outdoor play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Ratios can be ignored if the group is quiet</w:t>
      </w:r>
    </w:p>
    <w:p w14:paraId="5CE6A6F8" w14:textId="2FAC8945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6</w:t>
      </w: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. Policies and procedures in early years settings should be:</w:t>
      </w:r>
    </w:p>
    <w:p w14:paraId="17A068F0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Verbal only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Outdated and rarely reviewed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Written, clear, and regularly updated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Known only by management</w:t>
      </w:r>
    </w:p>
    <w:p w14:paraId="7FE687CA" w14:textId="091AF3D0" w:rsidR="00934C2C" w:rsidRPr="00934C2C" w:rsidRDefault="00934C2C" w:rsidP="00934C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49F450F6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7. When storing children's information, regulatory standards require:</w:t>
      </w:r>
    </w:p>
    <w:p w14:paraId="3CD2BB85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Keeping data unsecured for easy access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Confidential, safe storage following data protection laws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Sharing files with all visitors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Storing documents at home</w:t>
      </w:r>
    </w:p>
    <w:p w14:paraId="2B078F8C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8. Fire safety requirements typically include:</w:t>
      </w:r>
    </w:p>
    <w:p w14:paraId="5C1AA814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One evacuation drill per year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Clearly marked exits and regular fire drills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Locking all doors during the day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Storing flammable items near heat</w:t>
      </w:r>
    </w:p>
    <w:p w14:paraId="21C4F18F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9. First aid regulations in early years settings require:</w:t>
      </w:r>
    </w:p>
    <w:p w14:paraId="1B73C488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No trained staff needed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At least one trained first aider available at all times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Children administering their own first aid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First aid kits stored off-site</w:t>
      </w:r>
    </w:p>
    <w:p w14:paraId="22E5FF34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10. Which of the following is part of regulatory food safety practice?</w:t>
      </w:r>
    </w:p>
    <w:p w14:paraId="6C7C378B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Allowing food to be left uncovered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Ensuring proper handwashing before handling food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Storing food at room temperature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Sharing allergens with children</w:t>
      </w:r>
    </w:p>
    <w:p w14:paraId="64799576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11. Regular staff training is required to:</w:t>
      </w:r>
    </w:p>
    <w:p w14:paraId="2767CE46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Maintain compliance with current regulations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Reduce staff knowledge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Avoid introducing new practices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Replace written policies</w:t>
      </w:r>
    </w:p>
    <w:p w14:paraId="2BC847A2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12. Under safeguarding regulations, concerns about a child must be:</w:t>
      </w:r>
    </w:p>
    <w:p w14:paraId="3D70D716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Ignored if the educator is unsure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Discussed with other parents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Reported following the setting’s safeguarding procedure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Posted on social media</w:t>
      </w:r>
    </w:p>
    <w:p w14:paraId="2CF83A8A" w14:textId="63B7BFDF" w:rsidR="00934C2C" w:rsidRPr="00934C2C" w:rsidRDefault="00934C2C" w:rsidP="00934C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64C2FE79" w14:textId="77777777" w:rsidR="005064E0" w:rsidRDefault="005064E0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</w:p>
    <w:p w14:paraId="26B4F999" w14:textId="77777777" w:rsidR="005064E0" w:rsidRDefault="005064E0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</w:p>
    <w:p w14:paraId="0A59D207" w14:textId="77777777" w:rsidR="005064E0" w:rsidRDefault="005064E0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</w:p>
    <w:p w14:paraId="49EA87EA" w14:textId="07D826EC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13. Which is a requirement for safe recruitment?</w:t>
      </w:r>
    </w:p>
    <w:p w14:paraId="456CF64C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Hiring based on personal recommendations only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Keeping no staff documentation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Conducting background and police checks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Avoiding reference checks</w:t>
      </w:r>
    </w:p>
    <w:p w14:paraId="0970449A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14. Regulatory curriculum requirements in early years settings ensure:</w:t>
      </w:r>
    </w:p>
    <w:p w14:paraId="3304720F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Activities focus only on literacy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A balanced program supporting holistic child development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Educators choose any activity without planning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Only indoor activities are allowed</w:t>
      </w:r>
    </w:p>
    <w:p w14:paraId="0ED20789" w14:textId="77777777" w:rsidR="00934C2C" w:rsidRPr="00934C2C" w:rsidRDefault="00934C2C" w:rsidP="0093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15. Cleaning and hygiene regulations require:</w:t>
      </w:r>
    </w:p>
    <w:p w14:paraId="2A77D528" w14:textId="77777777" w:rsidR="00934C2C" w:rsidRPr="00934C2C" w:rsidRDefault="00934C2C" w:rsidP="00934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t>A. Cleaning schedules to be documented and followed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B. Children to clean all play areas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C. Sanitising only once per week</w:t>
      </w:r>
      <w:r w:rsidRPr="00934C2C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D. Avoiding cleaning during operating hours</w:t>
      </w:r>
    </w:p>
    <w:p w14:paraId="0E1B2DE6" w14:textId="77777777" w:rsidR="009E3F20" w:rsidRPr="007F5D4D" w:rsidRDefault="009E3F20">
      <w:pPr>
        <w:rPr>
          <w:lang w:val="en-GB"/>
        </w:rPr>
      </w:pPr>
    </w:p>
    <w:sectPr w:rsidR="009E3F20" w:rsidRPr="007F5D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4D"/>
    <w:rsid w:val="00025A18"/>
    <w:rsid w:val="0002641C"/>
    <w:rsid w:val="002B7187"/>
    <w:rsid w:val="004E7793"/>
    <w:rsid w:val="005064E0"/>
    <w:rsid w:val="00710CF4"/>
    <w:rsid w:val="007F5D4D"/>
    <w:rsid w:val="008E6278"/>
    <w:rsid w:val="00934C2C"/>
    <w:rsid w:val="009E3F20"/>
    <w:rsid w:val="00DA7CCE"/>
    <w:rsid w:val="00ED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F46F7E"/>
  <w15:chartTrackingRefBased/>
  <w15:docId w15:val="{E57092B2-3F4F-4D15-BD1B-4B7ED994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D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505</Words>
  <Characters>2819</Characters>
  <Application>Microsoft Office Word</Application>
  <DocSecurity>0</DocSecurity>
  <Lines>85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Pauls Childcare</dc:creator>
  <cp:keywords/>
  <dc:description/>
  <cp:lastModifiedBy>St. Pauls Childcare</cp:lastModifiedBy>
  <cp:revision>2</cp:revision>
  <dcterms:created xsi:type="dcterms:W3CDTF">2025-11-28T11:42:00Z</dcterms:created>
  <dcterms:modified xsi:type="dcterms:W3CDTF">2025-11-28T11:42:00Z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1058ac1f-2c97-4a1d-a639-a56b8f9adca9</vt:lpwstr>
  </property>
</Properties>
</file>