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EB5A" w14:textId="77777777" w:rsidR="00DA7CCE" w:rsidRDefault="00DA7CCE">
      <w:pPr>
        <w:rPr>
          <w:lang w:val="en-GB"/>
        </w:rPr>
      </w:pPr>
    </w:p>
    <w:p w14:paraId="0B7DFEFE" w14:textId="27044E60" w:rsidR="009608CF" w:rsidRPr="00530ACE" w:rsidRDefault="009608CF">
      <w:pPr>
        <w:rPr>
          <w:sz w:val="28"/>
          <w:szCs w:val="28"/>
          <w:lang w:val="en-GB"/>
        </w:rPr>
      </w:pPr>
    </w:p>
    <w:p w14:paraId="7EE3FF8F" w14:textId="39988DB8" w:rsidR="00530ACE" w:rsidRPr="00530ACE" w:rsidRDefault="00530ACE">
      <w:pPr>
        <w:rPr>
          <w:sz w:val="28"/>
          <w:szCs w:val="28"/>
          <w:lang w:val="en-GB"/>
        </w:rPr>
      </w:pPr>
      <w:r w:rsidRPr="00530ACE">
        <w:rPr>
          <w:rFonts w:ascii="Arial" w:hAnsi="Arial" w:cs="Arial"/>
          <w:color w:val="767C8E"/>
          <w:sz w:val="28"/>
          <w:szCs w:val="28"/>
          <w:shd w:val="clear" w:color="auto" w:fill="F5F6FA"/>
        </w:rPr>
        <w:t>Module 5: Child Development and Transition</w:t>
      </w:r>
      <w:r>
        <w:rPr>
          <w:rFonts w:ascii="Arial" w:hAnsi="Arial" w:cs="Arial"/>
          <w:color w:val="767C8E"/>
          <w:sz w:val="28"/>
          <w:szCs w:val="28"/>
          <w:shd w:val="clear" w:color="auto" w:fill="F5F6FA"/>
        </w:rPr>
        <w:t xml:space="preserve"> MCQS</w:t>
      </w:r>
    </w:p>
    <w:p w14:paraId="3A25DD7B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1. Child development is best described as:</w:t>
      </w:r>
    </w:p>
    <w:p w14:paraId="59AE830F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 fixed process that occurs at the same rate for all children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 sequence of changes influenced by biological and environmental factors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 process determined only by genetics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 predictable pattern with no individual differences</w:t>
      </w:r>
    </w:p>
    <w:p w14:paraId="16E6CC50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2. Which domain of development includes problem-solving and memory skills?</w:t>
      </w:r>
    </w:p>
    <w:p w14:paraId="2F38E830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Physical development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Cognitive development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Emotional development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Social development</w:t>
      </w:r>
    </w:p>
    <w:p w14:paraId="35304C16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3. A child’s ability to identify emotions in themselves and others relates to:</w:t>
      </w:r>
    </w:p>
    <w:p w14:paraId="18E3A8E2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Gross motor skills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Emotional development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Creative development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Fine motor skills</w:t>
      </w:r>
    </w:p>
    <w:p w14:paraId="70D2A51D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4. Transition in early childhood refers to:</w:t>
      </w:r>
    </w:p>
    <w:p w14:paraId="5C154085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Moving children between activities without preparation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Helping children adjust to new environments, routines, or stages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Changing educators every week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Focusing only on academic skills</w:t>
      </w:r>
    </w:p>
    <w:p w14:paraId="3659193D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5. Which practice best supports children during transitions?</w:t>
      </w:r>
    </w:p>
    <w:p w14:paraId="132A1AB8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Keeping routines unpredictable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Providing clear expectations and visual cues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Minimising communication with families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Allowing children to cope independently</w:t>
      </w:r>
    </w:p>
    <w:p w14:paraId="514FCB5A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6. The zone of proximal development (ZPD) refers to:</w:t>
      </w:r>
    </w:p>
    <w:p w14:paraId="7D39129C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Tasks children can complete without help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Skills children cannot attempt at all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Tasks children can achieve with guidance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Activities that are inappropriate for their age</w:t>
      </w:r>
    </w:p>
    <w:p w14:paraId="118BDF7D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lastRenderedPageBreak/>
        <w:t>7. A child who struggles with sharing and turn-taking may need support in which developmental domain?</w:t>
      </w:r>
    </w:p>
    <w:p w14:paraId="3E0978C8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Physical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Social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Cognitive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Language</w:t>
      </w:r>
    </w:p>
    <w:p w14:paraId="0C6B573E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8. Which activity best supports fine motor development?</w:t>
      </w:r>
    </w:p>
    <w:p w14:paraId="0CFE9D0C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Running and jumping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Threading beads or using tweezers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Singing songs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Large-ball throwing</w:t>
      </w:r>
    </w:p>
    <w:p w14:paraId="1EDB9FB1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9. During transitions, children feel more secure when:</w:t>
      </w:r>
    </w:p>
    <w:p w14:paraId="6A8A03F8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Routines are consistent and predictable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Changes happen suddenly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They are given no information beforehand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They must adapt without support</w:t>
      </w:r>
    </w:p>
    <w:p w14:paraId="4BC7238D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10. Attachment theory suggests that strong early bonds help children develop:</w:t>
      </w:r>
    </w:p>
    <w:p w14:paraId="31ABA5A0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Weaker emotional regulation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Higher levels of stress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 sense of safety and trust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Independence without relationships</w:t>
      </w:r>
    </w:p>
    <w:p w14:paraId="20FDB6F4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11. Which factor can significantly influence a child’s developmental progress?</w:t>
      </w:r>
    </w:p>
    <w:p w14:paraId="40608196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Only formal schooling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Nutrition, environment, and relationships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Academic tests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Strict discipline</w:t>
      </w:r>
    </w:p>
    <w:p w14:paraId="51583441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12. When preparing a child for a transition to a new class, educators should:</w:t>
      </w:r>
    </w:p>
    <w:p w14:paraId="3FD97682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Avoid discussing the change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Introduce the new environment gradually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Change the routine immediately without explanation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Limit family involvement</w:t>
      </w:r>
    </w:p>
    <w:p w14:paraId="14A42B5A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13. Cognitive development in early years is supported through:</w:t>
      </w:r>
    </w:p>
    <w:p w14:paraId="791FD22A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Memorisation tasks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Open-ended questions and exploration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Repetitive drills only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Strict worksheets</w:t>
      </w:r>
    </w:p>
    <w:p w14:paraId="54CE977B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lastRenderedPageBreak/>
        <w:t>14. Emotional outbursts during transitions often occur because children:</w:t>
      </w:r>
    </w:p>
    <w:p w14:paraId="14963E33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Are misbehaving intentionally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Feel uncertain or overwhelmed by change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Are resistant to learning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Prefer difficult tasks</w:t>
      </w:r>
    </w:p>
    <w:p w14:paraId="62DCEF4F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15. Which practice helps children build resilience during transitions?</w:t>
      </w:r>
    </w:p>
    <w:p w14:paraId="50D5A029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Encouraging problem-solving and independence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Doing everything for the child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Avoiding new experiences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Ignoring children’s emotions</w:t>
      </w:r>
    </w:p>
    <w:p w14:paraId="2E6E2567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16. Motor development includes:</w:t>
      </w:r>
    </w:p>
    <w:p w14:paraId="529DB875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Language and vocabulary skills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Movement, coordination, and body control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Memory and reasoning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Emotional regulation</w:t>
      </w:r>
    </w:p>
    <w:p w14:paraId="07BA4AC2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17. A child displaying regression during a transition may:</w:t>
      </w:r>
    </w:p>
    <w:p w14:paraId="10D29752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Show advanced academic skills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Revert to earlier behaviours temporarily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Demonstrate no change at all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Become physically stronger</w:t>
      </w:r>
    </w:p>
    <w:p w14:paraId="7A03EA05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18. Which strategy supports smooth transitions between activities in a daily routine?</w:t>
      </w:r>
    </w:p>
    <w:p w14:paraId="0335BBBB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Sudden instructions without warning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Using songs, timers, or visual cues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Limiting structure throughout the day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Avoiding a consistent schedule</w:t>
      </w:r>
    </w:p>
    <w:p w14:paraId="3F6F966D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19. Social development in the early years is strengthened when children:</w:t>
      </w:r>
    </w:p>
    <w:p w14:paraId="36EAB4DC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Play alone at all times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Engage in cooperative and group play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Avoid interactions with others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Focus only on individual tasks</w:t>
      </w:r>
    </w:p>
    <w:p w14:paraId="65291D8F" w14:textId="77777777" w:rsidR="00530ACE" w:rsidRPr="00530ACE" w:rsidRDefault="00530ACE" w:rsidP="00530A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20. Working closely with families during transitions helps because:</w:t>
      </w:r>
    </w:p>
    <w:p w14:paraId="755FD548" w14:textId="77777777" w:rsidR="00530ACE" w:rsidRPr="00530ACE" w:rsidRDefault="00530ACE" w:rsidP="00530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It increases stress for children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It creates confusion between home and school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It ensures consistent support across environments</w:t>
      </w:r>
      <w:r w:rsidRPr="00530AC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It reduces the need for preparation</w:t>
      </w:r>
    </w:p>
    <w:p w14:paraId="479C9873" w14:textId="77777777" w:rsidR="00530ACE" w:rsidRPr="009608CF" w:rsidRDefault="00530ACE">
      <w:pPr>
        <w:rPr>
          <w:lang w:val="en-GB"/>
        </w:rPr>
      </w:pPr>
    </w:p>
    <w:sectPr w:rsidR="00530ACE" w:rsidRPr="0096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CF"/>
    <w:rsid w:val="00025A18"/>
    <w:rsid w:val="004E7793"/>
    <w:rsid w:val="00530ACE"/>
    <w:rsid w:val="005A72DF"/>
    <w:rsid w:val="00710CF4"/>
    <w:rsid w:val="008E6278"/>
    <w:rsid w:val="009608CF"/>
    <w:rsid w:val="00D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C3440"/>
  <w15:chartTrackingRefBased/>
  <w15:docId w15:val="{FD868A45-9EC0-4683-8394-C42E5B83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8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8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8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8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8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616</Words>
  <Characters>3530</Characters>
  <Application>Microsoft Office Word</Application>
  <DocSecurity>0</DocSecurity>
  <Lines>110</Lines>
  <Paragraphs>48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2</cp:revision>
  <dcterms:created xsi:type="dcterms:W3CDTF">2025-11-14T07:15:00Z</dcterms:created>
  <dcterms:modified xsi:type="dcterms:W3CDTF">2025-11-14T07:15:00Z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05b29e78-e9e2-4495-824b-470f60a1213c</vt:lpwstr>
  </property>
</Properties>
</file>